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32"/>
        <w:gridCol w:w="6100"/>
      </w:tblGrid>
      <w:tr w:rsidR="0061077B" w14:paraId="595E9E38" w14:textId="77777777" w:rsidTr="00D96FFF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2BD0D2"/>
            <w:tcMar>
              <w:left w:w="59" w:type="dxa"/>
            </w:tcMar>
          </w:tcPr>
          <w:p w14:paraId="4128E825" w14:textId="705BCF87" w:rsidR="0061077B" w:rsidRDefault="00F27BA7" w:rsidP="005C2AB4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  <w:color w:val="FF0000"/>
              </w:rPr>
              <w:t>`</w:t>
            </w:r>
            <w:r w:rsidR="00954D32">
              <w:rPr>
                <w:rFonts w:ascii="Calibri" w:eastAsia="Arial Unicode MS" w:hAnsi="Calibri" w:cs="Arial Unicode MS"/>
                <w:color w:val="FF0000"/>
              </w:rPr>
              <w:t xml:space="preserve">Good </w:t>
            </w:r>
            <w:r w:rsidR="005C2AB4" w:rsidRPr="005C2AB4">
              <w:rPr>
                <w:rFonts w:ascii="Calibri" w:eastAsia="Arial Unicode MS" w:hAnsi="Calibri" w:cs="Arial Unicode MS"/>
                <w:color w:val="FF0000"/>
              </w:rPr>
              <w:t xml:space="preserve"> Practice </w:t>
            </w:r>
            <w:r w:rsidR="00841A42" w:rsidRPr="005C2AB4">
              <w:rPr>
                <w:rFonts w:ascii="Calibri" w:eastAsia="Arial Unicode MS" w:hAnsi="Calibri" w:cs="Arial Unicode MS"/>
                <w:color w:val="FF0000"/>
              </w:rPr>
              <w:t xml:space="preserve">General information </w:t>
            </w:r>
          </w:p>
        </w:tc>
      </w:tr>
      <w:tr w:rsidR="0061077B" w14:paraId="27D3E541" w14:textId="77777777" w:rsidTr="00D96FFF">
        <w:trPr>
          <w:trHeight w:val="279"/>
        </w:trPr>
        <w:tc>
          <w:tcPr>
            <w:tcW w:w="35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1DE8AED3" w14:textId="77777777" w:rsidR="0061077B" w:rsidRDefault="00841A42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Title 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879E63" w14:textId="6F25DFB0" w:rsidR="0061077B" w:rsidRPr="005C2AB4" w:rsidRDefault="00C540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Conversation Club</w:t>
            </w:r>
          </w:p>
        </w:tc>
      </w:tr>
      <w:tr w:rsidR="0061077B" w14:paraId="614FD333" w14:textId="77777777" w:rsidTr="00D96FFF">
        <w:trPr>
          <w:trHeight w:val="47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070EA551" w14:textId="77777777" w:rsidR="00D96FFF" w:rsidRDefault="00841A42">
            <w:pPr>
              <w:pStyle w:val="TableStyle1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Country, </w:t>
            </w:r>
          </w:p>
          <w:p w14:paraId="57E8CF78" w14:textId="77777777" w:rsidR="0061077B" w:rsidRPr="00D96FFF" w:rsidRDefault="00D96FFF">
            <w:pPr>
              <w:pStyle w:val="TableStyle1"/>
              <w:rPr>
                <w:rFonts w:ascii="Calibri" w:hAnsi="Calibri"/>
                <w:b w:val="0"/>
              </w:rPr>
            </w:pPr>
            <w:r w:rsidRPr="00D96FFF">
              <w:rPr>
                <w:rFonts w:ascii="Calibri" w:eastAsia="Arial Unicode MS" w:hAnsi="Calibri" w:cs="Arial Unicode MS"/>
                <w:b w:val="0"/>
                <w:sz w:val="22"/>
              </w:rPr>
              <w:t>(</w:t>
            </w:r>
            <w:r w:rsidR="00841A42" w:rsidRPr="00D96FFF">
              <w:rPr>
                <w:rFonts w:ascii="Calibri" w:eastAsia="Arial Unicode MS" w:hAnsi="Calibri" w:cs="Arial Unicode MS"/>
                <w:b w:val="0"/>
                <w:sz w:val="22"/>
              </w:rPr>
              <w:t>region and municipality of implementation</w:t>
            </w:r>
            <w:r w:rsidRPr="00D96FFF">
              <w:rPr>
                <w:rFonts w:ascii="Calibri" w:eastAsia="Arial Unicode MS" w:hAnsi="Calibri" w:cs="Arial Unicode MS"/>
                <w:b w:val="0"/>
                <w:sz w:val="22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96C0D88" w14:textId="7A82EAA3" w:rsidR="0061077B" w:rsidRDefault="00C5402F" w:rsidP="00D96F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71633">
              <w:rPr>
                <w:rFonts w:ascii="Calibri" w:hAnsi="Calibri"/>
              </w:rPr>
              <w:t xml:space="preserve">nited </w:t>
            </w:r>
            <w:r>
              <w:rPr>
                <w:rFonts w:ascii="Calibri" w:hAnsi="Calibri"/>
              </w:rPr>
              <w:t>K</w:t>
            </w:r>
            <w:r w:rsidR="00171633">
              <w:rPr>
                <w:rFonts w:ascii="Calibri" w:hAnsi="Calibri"/>
              </w:rPr>
              <w:t>ingdom</w:t>
            </w:r>
          </w:p>
        </w:tc>
      </w:tr>
      <w:tr w:rsidR="0061077B" w14:paraId="49050F69" w14:textId="77777777" w:rsidTr="00D96FFF">
        <w:trPr>
          <w:trHeight w:val="47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4E663F97" w14:textId="77777777" w:rsidR="0061077B" w:rsidRDefault="00841A42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Organisation 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43A26B8E" w14:textId="7835DBDB" w:rsidR="0061077B" w:rsidRDefault="00C54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Sheffield refugee friendship group and STAR</w:t>
            </w:r>
            <w:r w:rsidR="00FF17E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(Student Action for Refugees) and the newly established Drop in Centre (Sheffield Asylum Team)</w:t>
            </w:r>
          </w:p>
        </w:tc>
      </w:tr>
      <w:tr w:rsidR="0061077B" w14:paraId="6A5DC47C" w14:textId="77777777" w:rsidTr="00D96FFF">
        <w:trPr>
          <w:trHeight w:val="279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22D0D67" w14:textId="77777777" w:rsidR="0061077B" w:rsidRDefault="00841A42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Timeframe </w:t>
            </w:r>
          </w:p>
          <w:p w14:paraId="75681596" w14:textId="77777777" w:rsidR="0061077B" w:rsidRPr="00D96FFF" w:rsidRDefault="00D96FFF" w:rsidP="00D96FFF">
            <w:pPr>
              <w:pStyle w:val="TableStyle1"/>
              <w:rPr>
                <w:rFonts w:ascii="Calibri" w:hAnsi="Calibri"/>
                <w:b w:val="0"/>
              </w:rPr>
            </w:pPr>
            <w:r w:rsidRPr="00D96FFF">
              <w:rPr>
                <w:rFonts w:ascii="Calibri" w:eastAsia="Arial Unicode MS" w:hAnsi="Calibri" w:cs="Arial Unicode MS"/>
                <w:b w:val="0"/>
                <w:sz w:val="20"/>
              </w:rPr>
              <w:t>(</w:t>
            </w:r>
            <w:r w:rsidR="00841A42" w:rsidRPr="00D96FFF">
              <w:rPr>
                <w:rFonts w:ascii="Calibri" w:eastAsia="Arial Unicode MS" w:hAnsi="Calibri" w:cs="Arial Unicode MS"/>
                <w:b w:val="0"/>
                <w:sz w:val="20"/>
              </w:rPr>
              <w:t>start date</w:t>
            </w:r>
            <w:r w:rsidRPr="00D96FFF">
              <w:rPr>
                <w:rFonts w:ascii="Calibri" w:eastAsia="Arial Unicode MS" w:hAnsi="Calibri" w:cs="Arial Unicode MS"/>
                <w:b w:val="0"/>
                <w:sz w:val="20"/>
              </w:rPr>
              <w:t xml:space="preserve">, </w:t>
            </w:r>
            <w:r w:rsidR="00841A42" w:rsidRPr="00D96FFF">
              <w:rPr>
                <w:rFonts w:ascii="Calibri" w:eastAsia="Arial Unicode MS" w:hAnsi="Calibri" w:cs="Arial Unicode MS"/>
                <w:b w:val="0"/>
                <w:sz w:val="20"/>
              </w:rPr>
              <w:t>end date</w:t>
            </w:r>
            <w:r w:rsidRPr="00D96FFF">
              <w:rPr>
                <w:rFonts w:ascii="Calibri" w:eastAsia="Arial Unicode MS" w:hAnsi="Calibri" w:cs="Arial Unicode MS"/>
                <w:b w:val="0"/>
                <w:sz w:val="20"/>
              </w:rPr>
              <w:t xml:space="preserve"> or </w:t>
            </w:r>
            <w:r w:rsidR="00841A42" w:rsidRPr="00D96FFF">
              <w:rPr>
                <w:rFonts w:ascii="Calibri" w:eastAsia="Arial Unicode MS" w:hAnsi="Calibri" w:cs="Arial Unicode MS"/>
                <w:b w:val="0"/>
                <w:sz w:val="20"/>
              </w:rPr>
              <w:t>ongoing</w:t>
            </w:r>
            <w:r w:rsidRPr="00D96FFF">
              <w:rPr>
                <w:rFonts w:ascii="Calibri" w:eastAsia="Arial Unicode MS" w:hAnsi="Calibri" w:cs="Arial Unicode MS"/>
                <w:b w:val="0"/>
                <w:sz w:val="20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110E49" w14:textId="40A203B2" w:rsidR="0061077B" w:rsidRDefault="00C54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2002</w:t>
            </w:r>
            <w:r w:rsidR="000D6ECF">
              <w:rPr>
                <w:rFonts w:ascii="Calibri" w:hAnsi="Calibri"/>
              </w:rPr>
              <w:t xml:space="preserve"> – to present</w:t>
            </w:r>
          </w:p>
        </w:tc>
      </w:tr>
      <w:tr w:rsidR="0061077B" w14:paraId="3239F1F8" w14:textId="77777777" w:rsidTr="00D96FFF">
        <w:trPr>
          <w:trHeight w:val="488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A47AB34" w14:textId="77777777" w:rsidR="0061077B" w:rsidRDefault="00841A42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 xml:space="preserve">Level of implementation </w:t>
            </w:r>
            <w:r w:rsidRPr="00D96FFF">
              <w:rPr>
                <w:rFonts w:ascii="Calibri" w:eastAsia="Arial Unicode MS" w:hAnsi="Calibri" w:cs="Arial Unicode MS"/>
                <w:b w:val="0"/>
                <w:sz w:val="22"/>
              </w:rPr>
              <w:t>(local/regional/national/transnational/other)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BB263C2" w14:textId="77777777" w:rsidR="0055148D" w:rsidRDefault="0055148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Every Wednesday at </w:t>
            </w:r>
            <w:r w:rsidR="00C5402F">
              <w:rPr>
                <w:rFonts w:ascii="Calibri" w:hAnsi="Calibri"/>
                <w:lang w:val="en-GB"/>
              </w:rPr>
              <w:t>Victoria Hall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14:paraId="1A7FC1C9" w14:textId="2F251E80" w:rsidR="0061077B" w:rsidRDefault="0055148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>Every Friday at Central United Reform Church</w:t>
            </w:r>
          </w:p>
        </w:tc>
      </w:tr>
      <w:tr w:rsidR="0061077B" w14:paraId="5AED77EC" w14:textId="77777777" w:rsidTr="00D96FFF">
        <w:trPr>
          <w:trHeight w:val="556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7404888A" w14:textId="77777777" w:rsidR="0061077B" w:rsidRDefault="00841A42">
            <w:pPr>
              <w:pStyle w:val="TableStyle1"/>
            </w:pPr>
            <w:r>
              <w:rPr>
                <w:rFonts w:ascii="Calibri" w:eastAsia="Arial Unicode MS" w:hAnsi="Calibri" w:cs="Arial Unicode MS"/>
              </w:rPr>
              <w:t xml:space="preserve">Webpage or other online info </w:t>
            </w:r>
            <w:r w:rsidRPr="00D96FFF">
              <w:rPr>
                <w:rFonts w:ascii="Calibri" w:eastAsia="Arial Unicode MS" w:hAnsi="Calibri" w:cs="Arial Unicode MS"/>
                <w:b w:val="0"/>
                <w:sz w:val="20"/>
              </w:rPr>
              <w:t xml:space="preserve">(link) 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F700FA" w14:textId="476A5FCE" w:rsidR="0061077B" w:rsidRDefault="00EE3CAD">
            <w:pPr>
              <w:rPr>
                <w:rFonts w:ascii="Calibri" w:hAnsi="Calibri"/>
              </w:rPr>
            </w:pPr>
            <w:hyperlink r:id="rId8" w:history="1">
              <w:r w:rsidR="00C5402F" w:rsidRPr="00860317">
                <w:rPr>
                  <w:rStyle w:val="Hyperlink"/>
                  <w:rFonts w:ascii="Calibri" w:hAnsi="Calibri"/>
                </w:rPr>
                <w:t>http://www.conversationclub.org.uk</w:t>
              </w:r>
            </w:hyperlink>
            <w:r w:rsidR="00C5402F">
              <w:rPr>
                <w:rFonts w:ascii="Calibri" w:hAnsi="Calibri"/>
              </w:rPr>
              <w:t xml:space="preserve"> </w:t>
            </w:r>
          </w:p>
        </w:tc>
      </w:tr>
      <w:tr w:rsidR="0061077B" w14:paraId="461B87CE" w14:textId="77777777" w:rsidTr="00D96FFF">
        <w:trPr>
          <w:trHeight w:val="48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31E715F" w14:textId="77777777" w:rsidR="0061077B" w:rsidRDefault="005C2AB4">
            <w:pPr>
              <w:pStyle w:val="TableStyle1"/>
              <w:rPr>
                <w:rFonts w:ascii="Calibri" w:hAnsi="Calibri"/>
                <w:color w:val="00000A"/>
              </w:rPr>
            </w:pPr>
            <w:r w:rsidRPr="005C2AB4">
              <w:rPr>
                <w:rFonts w:ascii="Calibri" w:hAnsi="Calibri"/>
                <w:color w:val="FF0000"/>
              </w:rPr>
              <w:t>Contact Details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0D3D1AA8" w14:textId="06905BF7" w:rsidR="00D96FFF" w:rsidRDefault="0055148D" w:rsidP="00D96F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</w:t>
            </w:r>
            <w:r w:rsidR="00E7501D">
              <w:rPr>
                <w:rFonts w:ascii="Calibri" w:hAnsi="Calibri"/>
              </w:rPr>
              <w:t>: 07807 584657</w:t>
            </w:r>
          </w:p>
          <w:p w14:paraId="2DAC4D3A" w14:textId="7863B7AC" w:rsidR="00E7501D" w:rsidRDefault="00E7501D" w:rsidP="00D96F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(they have no office</w:t>
            </w:r>
            <w:r w:rsidR="0055148D">
              <w:rPr>
                <w:rFonts w:ascii="Calibri" w:hAnsi="Calibri"/>
              </w:rPr>
              <w:t xml:space="preserve"> in Sheffield</w:t>
            </w:r>
            <w:r>
              <w:rPr>
                <w:rFonts w:ascii="Calibri" w:hAnsi="Calibri"/>
              </w:rPr>
              <w:t>)</w:t>
            </w:r>
          </w:p>
        </w:tc>
      </w:tr>
      <w:tr w:rsidR="0061077B" w14:paraId="7FD7C6D8" w14:textId="77777777" w:rsidTr="00D96FFF">
        <w:trPr>
          <w:trHeight w:val="848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935CC98" w14:textId="43DB386C" w:rsidR="0061077B" w:rsidRDefault="00954D32" w:rsidP="005C2AB4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  <w:color w:val="FF0000"/>
              </w:rPr>
              <w:t>B</w:t>
            </w:r>
            <w:r w:rsidR="005C2AB4">
              <w:rPr>
                <w:rFonts w:ascii="Calibri" w:eastAsia="Arial Unicode MS" w:hAnsi="Calibri" w:cs="Arial Unicode MS"/>
                <w:color w:val="FF0000"/>
              </w:rPr>
              <w:t xml:space="preserve">rief description </w:t>
            </w:r>
            <w:r w:rsidR="00841A42" w:rsidRPr="005C2AB4">
              <w:rPr>
                <w:rFonts w:ascii="Calibri" w:eastAsia="Arial Unicode MS" w:hAnsi="Calibri" w:cs="Arial Unicode MS"/>
                <w:b w:val="0"/>
                <w:color w:val="FF0000"/>
                <w:sz w:val="22"/>
              </w:rPr>
              <w:t>(max 500 characters</w:t>
            </w:r>
            <w:r w:rsidR="00841A42" w:rsidRPr="005C2AB4">
              <w:rPr>
                <w:rFonts w:ascii="Calibri" w:eastAsia="Arial Unicode MS" w:hAnsi="Calibri" w:cs="Arial Unicode MS"/>
                <w:b w:val="0"/>
                <w:sz w:val="22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5021B3" w14:textId="273612A8" w:rsidR="00D96FFF" w:rsidRPr="00731DC3" w:rsidRDefault="00454CDD" w:rsidP="00D96FFF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eastAsia="Arial Unicode MS" w:hAnsi="Calibri"/>
                <w:color w:val="00000A"/>
                <w:lang w:val="en-GB"/>
              </w:rPr>
            </w:pPr>
            <w:r w:rsidRPr="00731DC3">
              <w:rPr>
                <w:rFonts w:ascii="Calibri" w:eastAsia="Arial Unicode MS" w:hAnsi="Calibri"/>
                <w:color w:val="00000A"/>
                <w:lang w:val="en-GB"/>
              </w:rPr>
              <w:t>Conversation Club</w:t>
            </w:r>
            <w:r w:rsidR="007B1AE9" w:rsidRPr="00731DC3">
              <w:rPr>
                <w:rFonts w:ascii="Calibri" w:eastAsia="Arial Unicode MS" w:hAnsi="Calibri"/>
                <w:color w:val="00000A"/>
                <w:lang w:val="en-GB"/>
              </w:rPr>
              <w:t xml:space="preserve"> is a charity. O</w:t>
            </w:r>
            <w:r w:rsidRPr="00731DC3">
              <w:rPr>
                <w:rFonts w:ascii="Calibri" w:eastAsia="Arial Unicode MS" w:hAnsi="Calibri"/>
                <w:color w:val="00000A"/>
                <w:lang w:val="en-GB"/>
              </w:rPr>
              <w:t xml:space="preserve">ffers English practice and some basic English teaching together with quite a lot of orientation and cultural input plus fun, welcome and friendship. </w:t>
            </w:r>
          </w:p>
          <w:p w14:paraId="48073FA2" w14:textId="3CEB3E10" w:rsidR="00454CDD" w:rsidRPr="00731DC3" w:rsidRDefault="00454CDD" w:rsidP="00D96FFF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eastAsia="Arial Unicode MS" w:hAnsi="Calibri"/>
                <w:color w:val="00000A"/>
                <w:lang w:val="en-GB"/>
              </w:rPr>
            </w:pPr>
            <w:r w:rsidRPr="00731DC3">
              <w:rPr>
                <w:rFonts w:ascii="Calibri" w:eastAsia="Arial Unicode MS" w:hAnsi="Calibri"/>
                <w:color w:val="00000A"/>
                <w:lang w:val="en-GB"/>
              </w:rPr>
              <w:t>To their volunteers, it provides an opportunity to get to know people from around the world</w:t>
            </w:r>
            <w:r w:rsidR="000E76B5" w:rsidRPr="00731DC3">
              <w:rPr>
                <w:rFonts w:ascii="Calibri" w:eastAsia="Arial Unicode MS" w:hAnsi="Calibri"/>
                <w:color w:val="00000A"/>
                <w:lang w:val="en-GB"/>
              </w:rPr>
              <w:t xml:space="preserve">, to develop understanding and empathy with refugee issues, and to make a positive </w:t>
            </w:r>
            <w:r w:rsidR="00731DC3" w:rsidRPr="00731DC3">
              <w:rPr>
                <w:rFonts w:ascii="Calibri" w:eastAsia="Arial Unicode MS" w:hAnsi="Calibri"/>
                <w:color w:val="00000A"/>
                <w:lang w:val="en-GB"/>
              </w:rPr>
              <w:t>contribution.</w:t>
            </w:r>
          </w:p>
          <w:p w14:paraId="36CD334F" w14:textId="77777777" w:rsidR="00454CDD" w:rsidRPr="00D96FFF" w:rsidRDefault="00454CDD" w:rsidP="00D96FFF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hAnsi="Calibri" w:cs="Calibri"/>
                <w:color w:val="1F355E"/>
              </w:rPr>
            </w:pPr>
          </w:p>
          <w:p w14:paraId="11297E1D" w14:textId="77777777" w:rsidR="0061077B" w:rsidRPr="00D96FFF" w:rsidRDefault="0061077B" w:rsidP="00D96FF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F44209" w14:textId="77777777" w:rsidR="0061077B" w:rsidRDefault="0061077B">
      <w:pPr>
        <w:pStyle w:val="Body"/>
        <w:rPr>
          <w:rFonts w:hint="eastAsia"/>
        </w:rPr>
      </w:pPr>
    </w:p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25"/>
        <w:gridCol w:w="6007"/>
      </w:tblGrid>
      <w:tr w:rsidR="0061077B" w14:paraId="4287DF51" w14:textId="77777777">
        <w:trPr>
          <w:trHeight w:val="279"/>
          <w:tblHeader/>
        </w:trPr>
        <w:tc>
          <w:tcPr>
            <w:tcW w:w="9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3FBDBE"/>
            <w:tcMar>
              <w:left w:w="59" w:type="dxa"/>
            </w:tcMar>
          </w:tcPr>
          <w:p w14:paraId="1C960699" w14:textId="1BFD7F33" w:rsidR="0061077B" w:rsidRDefault="00954D32">
            <w:pPr>
              <w:pStyle w:val="TableStyle1"/>
              <w:rPr>
                <w:rFonts w:ascii="Calibri" w:hAnsi="Calibri"/>
                <w:szCs w:val="24"/>
              </w:rPr>
            </w:pPr>
            <w:r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>Good</w:t>
            </w:r>
            <w:r w:rsidR="00841A42"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 Practice </w:t>
            </w:r>
            <w:r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Analytical </w:t>
            </w:r>
            <w:r w:rsidR="00841A42"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>description</w:t>
            </w:r>
          </w:p>
        </w:tc>
      </w:tr>
      <w:tr w:rsidR="0061077B" w14:paraId="1BF898D5" w14:textId="77777777">
        <w:trPr>
          <w:trHeight w:val="722"/>
        </w:trPr>
        <w:tc>
          <w:tcPr>
            <w:tcW w:w="36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718F080E" w14:textId="77777777" w:rsidR="0061077B" w:rsidRDefault="00841A42">
            <w:pPr>
              <w:pStyle w:val="TableStyle1"/>
            </w:pPr>
            <w:r>
              <w:rPr>
                <w:rFonts w:ascii="Calibri" w:eastAsia="Arial Unicode MS" w:hAnsi="Calibri" w:cs="Arial Unicode MS"/>
                <w:szCs w:val="24"/>
                <w:u w:val="single"/>
              </w:rPr>
              <w:t>Summary</w:t>
            </w:r>
            <w:r>
              <w:rPr>
                <w:rFonts w:ascii="Calibri" w:eastAsia="Arial Unicode MS" w:hAnsi="Calibri" w:cs="Arial Unicode MS"/>
                <w:szCs w:val="24"/>
              </w:rPr>
              <w:t xml:space="preserve">: </w:t>
            </w:r>
          </w:p>
          <w:p w14:paraId="1734F4EE" w14:textId="77777777" w:rsidR="0061077B" w:rsidRPr="005C2AB4" w:rsidRDefault="00841A42">
            <w:pPr>
              <w:pStyle w:val="TableStyle1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-main objectives</w:t>
            </w:r>
          </w:p>
          <w:p w14:paraId="65A4FB0B" w14:textId="77777777" w:rsidR="0061077B" w:rsidRPr="005C2AB4" w:rsidRDefault="00841A42">
            <w:pPr>
              <w:pStyle w:val="TableStyle1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-challenge and goals</w:t>
            </w:r>
          </w:p>
          <w:p w14:paraId="053FB1C3" w14:textId="77777777" w:rsidR="0061077B" w:rsidRPr="005C2AB4" w:rsidRDefault="00841A42">
            <w:pPr>
              <w:pStyle w:val="TableStyle1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-activities</w:t>
            </w:r>
          </w:p>
          <w:p w14:paraId="7793345E" w14:textId="77777777" w:rsidR="0061077B" w:rsidRDefault="00841A42">
            <w:pPr>
              <w:pStyle w:val="TableStyle1"/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 xml:space="preserve">(max 1000 characters) 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BC03DF" w14:textId="77777777" w:rsidR="003C5948" w:rsidRDefault="00454CDD" w:rsidP="00454C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Conversation Club’</w:t>
            </w:r>
            <w:r w:rsidR="007977E5">
              <w:rPr>
                <w:rFonts w:ascii="Calibri" w:hAnsi="Calibri"/>
              </w:rPr>
              <w:t xml:space="preserve">s purpose is </w:t>
            </w:r>
            <w:r w:rsidR="003C5948">
              <w:rPr>
                <w:rFonts w:ascii="Calibri" w:hAnsi="Calibri"/>
              </w:rPr>
              <w:t xml:space="preserve">primarily to generate conversation and so, incidentally, help people to improve their English. However, they had considered for some time that a logical extension of this, was to run informal English classes as well. </w:t>
            </w:r>
          </w:p>
          <w:p w14:paraId="0486609D" w14:textId="4C49D912" w:rsidR="007977E5" w:rsidRDefault="003C5948" w:rsidP="00454C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 so, many refugees and asylum seekers are either not eligible for publicly funded classes or find the idea of going to college rather frightening. For those reasons, CC </w:t>
            </w:r>
            <w:r w:rsidR="00300762">
              <w:rPr>
                <w:rFonts w:ascii="Calibri" w:hAnsi="Calibri"/>
              </w:rPr>
              <w:t xml:space="preserve">is </w:t>
            </w:r>
            <w:r>
              <w:rPr>
                <w:rFonts w:ascii="Calibri" w:hAnsi="Calibri"/>
              </w:rPr>
              <w:t xml:space="preserve">trying to </w:t>
            </w:r>
            <w:r w:rsidR="007977E5">
              <w:rPr>
                <w:rFonts w:ascii="Calibri" w:hAnsi="Calibri"/>
              </w:rPr>
              <w:t xml:space="preserve">provide a safe </w:t>
            </w:r>
            <w:r w:rsidR="00300762">
              <w:rPr>
                <w:rFonts w:ascii="Calibri" w:hAnsi="Calibri"/>
              </w:rPr>
              <w:t xml:space="preserve">environment </w:t>
            </w:r>
            <w:r w:rsidR="007977E5">
              <w:rPr>
                <w:rFonts w:ascii="Calibri" w:hAnsi="Calibri"/>
              </w:rPr>
              <w:t>for asylum seekers and refugees for a few hours each week.</w:t>
            </w:r>
          </w:p>
          <w:p w14:paraId="48701ED2" w14:textId="60D2ABCD" w:rsidR="00037BDE" w:rsidRDefault="007977E5" w:rsidP="00454C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How? Ever</w:t>
            </w:r>
            <w:r w:rsidR="00881BB4">
              <w:rPr>
                <w:rFonts w:ascii="Calibri" w:hAnsi="Calibri"/>
              </w:rPr>
              <w:t>y Wednesday and Friday</w:t>
            </w:r>
            <w:r>
              <w:rPr>
                <w:rFonts w:ascii="Calibri" w:hAnsi="Calibri"/>
              </w:rPr>
              <w:t>, at Victoria Hall</w:t>
            </w:r>
            <w:r w:rsidR="003C5948">
              <w:rPr>
                <w:rFonts w:ascii="Calibri" w:hAnsi="Calibri"/>
              </w:rPr>
              <w:t xml:space="preserve"> and Central United Reform Church</w:t>
            </w:r>
            <w:r>
              <w:rPr>
                <w:rFonts w:ascii="Calibri" w:hAnsi="Calibri"/>
              </w:rPr>
              <w:t xml:space="preserve">, about 5 </w:t>
            </w:r>
            <w:r w:rsidR="00454CDD">
              <w:rPr>
                <w:rFonts w:ascii="Calibri" w:hAnsi="Calibri"/>
              </w:rPr>
              <w:t xml:space="preserve">or 6 volunteers are </w:t>
            </w:r>
            <w:r w:rsidR="00454CDD">
              <w:rPr>
                <w:rFonts w:ascii="Calibri" w:hAnsi="Calibri"/>
              </w:rPr>
              <w:lastRenderedPageBreak/>
              <w:t>sitting down with about 5 or 6 refugees to talk and play games, drink tea and get to know each other.</w:t>
            </w:r>
          </w:p>
          <w:p w14:paraId="6855C47A" w14:textId="5B632AB4" w:rsidR="005C2AB4" w:rsidRPr="000E76B5" w:rsidRDefault="00037BDE" w:rsidP="000E76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0E76B5">
              <w:rPr>
                <w:rFonts w:ascii="Calibri" w:hAnsi="Calibri"/>
              </w:rPr>
              <w:t>There was no particular brief and training.</w:t>
            </w:r>
            <w:r w:rsidR="00454CDD" w:rsidRPr="000E76B5">
              <w:rPr>
                <w:rFonts w:ascii="Calibri" w:hAnsi="Calibri"/>
              </w:rPr>
              <w:t xml:space="preserve"> </w:t>
            </w:r>
          </w:p>
          <w:p w14:paraId="3A598978" w14:textId="7D8E5154" w:rsidR="00037BDE" w:rsidRDefault="000E76B5" w:rsidP="00454C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Conversation Club</w:t>
            </w:r>
            <w:r w:rsidR="00037BDE">
              <w:rPr>
                <w:rFonts w:ascii="Calibri" w:hAnsi="Calibri"/>
              </w:rPr>
              <w:t xml:space="preserve"> explored a variety of approaches to help language practice and confidence building and give</w:t>
            </w:r>
            <w:r w:rsidR="00463474">
              <w:rPr>
                <w:rFonts w:ascii="Calibri" w:hAnsi="Calibri"/>
              </w:rPr>
              <w:t>s</w:t>
            </w:r>
            <w:r w:rsidR="00037BDE">
              <w:rPr>
                <w:rFonts w:ascii="Calibri" w:hAnsi="Calibri"/>
              </w:rPr>
              <w:t xml:space="preserve"> new arrivals a chance to find out about the city and what it could offer them.</w:t>
            </w:r>
          </w:p>
          <w:p w14:paraId="2587529D" w14:textId="71681634" w:rsidR="000E76B5" w:rsidRDefault="0055148D" w:rsidP="00454C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</w:t>
            </w:r>
            <w:r w:rsidR="000E76B5">
              <w:rPr>
                <w:rFonts w:ascii="Calibri" w:hAnsi="Calibri"/>
              </w:rPr>
              <w:t>ctivities</w:t>
            </w:r>
            <w:r>
              <w:rPr>
                <w:rFonts w:ascii="Calibri" w:hAnsi="Calibri"/>
              </w:rPr>
              <w:t xml:space="preserve"> are spreading into the whole of the Sheffield community:</w:t>
            </w:r>
          </w:p>
          <w:p w14:paraId="4128AE45" w14:textId="1A636530" w:rsidR="0055148D" w:rsidRDefault="0055148D" w:rsidP="005514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Walks into the Peak District</w:t>
            </w:r>
          </w:p>
          <w:p w14:paraId="722D9888" w14:textId="4197E41E" w:rsidR="0055148D" w:rsidRDefault="0055148D" w:rsidP="005514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schools invite CC’s members to talk to their students.</w:t>
            </w:r>
          </w:p>
          <w:p w14:paraId="7B172910" w14:textId="2DEDA3F9" w:rsidR="0055148D" w:rsidRDefault="0055148D" w:rsidP="005514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Encourage the many skills of their members by producing newsletters, film discussions, forming links with other community groups.</w:t>
            </w:r>
          </w:p>
          <w:p w14:paraId="10B862F3" w14:textId="2AE892D9" w:rsidR="0055148D" w:rsidRPr="0055148D" w:rsidRDefault="0055148D" w:rsidP="005514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Broaden horizons by organizing cultural outings (ex. Museums, films, other cities, archeology sites, exhibitions)</w:t>
            </w:r>
          </w:p>
          <w:p w14:paraId="30A0981F" w14:textId="24D11BCB" w:rsidR="00C14168" w:rsidRDefault="00C14168" w:rsidP="00454CDD">
            <w:pPr>
              <w:jc w:val="both"/>
              <w:rPr>
                <w:rFonts w:ascii="Calibri" w:hAnsi="Calibri"/>
              </w:rPr>
            </w:pPr>
          </w:p>
        </w:tc>
      </w:tr>
      <w:tr w:rsidR="0061077B" w14:paraId="72795FDA" w14:textId="77777777">
        <w:trPr>
          <w:trHeight w:val="769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B0BE65E" w14:textId="77777777" w:rsidR="0061077B" w:rsidRDefault="005C2AB4">
            <w:pPr>
              <w:pStyle w:val="TableStyle1"/>
              <w:rPr>
                <w:rFonts w:ascii="Calibri" w:hAnsi="Calibri"/>
                <w:szCs w:val="24"/>
              </w:rPr>
            </w:pPr>
            <w:r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lastRenderedPageBreak/>
              <w:t>P</w:t>
            </w:r>
            <w:r w:rsidR="00841A42"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roblems </w:t>
            </w:r>
            <w:r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>which</w:t>
            </w:r>
            <w:r w:rsidR="00841A42"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 aims to tackle </w:t>
            </w:r>
            <w:r w:rsidR="00841A42"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(max 1000 characters)</w:t>
            </w:r>
          </w:p>
          <w:p w14:paraId="02916677" w14:textId="77777777" w:rsidR="0061077B" w:rsidRDefault="0061077B">
            <w:pPr>
              <w:pStyle w:val="TableStyle1"/>
            </w:pP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514BE4DF" w14:textId="1C01504E" w:rsidR="009C2032" w:rsidRPr="004F1CA8" w:rsidRDefault="00FF17E0" w:rsidP="00C300D7">
            <w:pPr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The </w:t>
            </w:r>
            <w:r w:rsidR="00A55CD6">
              <w:rPr>
                <w:rFonts w:ascii="Calibri" w:hAnsi="Calibri"/>
                <w:color w:val="auto"/>
              </w:rPr>
              <w:t>focus</w:t>
            </w:r>
            <w:r>
              <w:rPr>
                <w:rFonts w:ascii="Calibri" w:hAnsi="Calibri"/>
                <w:color w:val="auto"/>
              </w:rPr>
              <w:t xml:space="preserve"> is on the interaction </w:t>
            </w:r>
            <w:r w:rsidR="004F1CA8" w:rsidRPr="004F1CA8">
              <w:rPr>
                <w:rFonts w:ascii="Calibri" w:hAnsi="Calibri"/>
                <w:color w:val="auto"/>
              </w:rPr>
              <w:t>between refugees and local people via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4F1CA8" w:rsidRPr="004F1CA8">
              <w:rPr>
                <w:rFonts w:ascii="Calibri" w:hAnsi="Calibri"/>
                <w:color w:val="auto"/>
              </w:rPr>
              <w:t>friendly</w:t>
            </w:r>
            <w:r w:rsidR="00E441B7">
              <w:rPr>
                <w:rFonts w:ascii="Calibri" w:hAnsi="Calibri"/>
                <w:color w:val="auto"/>
              </w:rPr>
              <w:t>,</w:t>
            </w:r>
            <w:r>
              <w:rPr>
                <w:rFonts w:ascii="Calibri" w:hAnsi="Calibri"/>
                <w:color w:val="auto"/>
              </w:rPr>
              <w:t xml:space="preserve"> informal,</w:t>
            </w:r>
            <w:r w:rsidR="00E441B7">
              <w:rPr>
                <w:rFonts w:ascii="Calibri" w:hAnsi="Calibri"/>
                <w:color w:val="auto"/>
              </w:rPr>
              <w:t xml:space="preserve"> face – to - face</w:t>
            </w:r>
            <w:r w:rsidR="004F1CA8" w:rsidRPr="004F1CA8">
              <w:rPr>
                <w:rFonts w:ascii="Calibri" w:hAnsi="Calibri"/>
                <w:color w:val="auto"/>
              </w:rPr>
              <w:t xml:space="preserve"> conversation, </w:t>
            </w:r>
            <w:r>
              <w:rPr>
                <w:rFonts w:ascii="Calibri" w:hAnsi="Calibri"/>
                <w:color w:val="auto"/>
              </w:rPr>
              <w:t>having</w:t>
            </w:r>
            <w:r w:rsidR="004F1CA8" w:rsidRPr="004F1CA8">
              <w:rPr>
                <w:rFonts w:ascii="Calibri" w:hAnsi="Calibri"/>
                <w:color w:val="auto"/>
              </w:rPr>
              <w:t xml:space="preserve"> no particular structure.</w:t>
            </w:r>
            <w:r w:rsidR="00E441B7">
              <w:rPr>
                <w:rFonts w:ascii="Calibri" w:hAnsi="Calibri"/>
                <w:color w:val="auto"/>
              </w:rPr>
              <w:t xml:space="preserve"> </w:t>
            </w:r>
            <w:r w:rsidR="00EC0159">
              <w:rPr>
                <w:rFonts w:ascii="Calibri" w:hAnsi="Calibri"/>
                <w:color w:val="auto"/>
              </w:rPr>
              <w:t xml:space="preserve">It also aims </w:t>
            </w:r>
            <w:r w:rsidR="00EC0159">
              <w:t xml:space="preserve">to </w:t>
            </w:r>
            <w:r w:rsidR="00EC0159" w:rsidRPr="00463474">
              <w:rPr>
                <w:rFonts w:ascii="Calibri" w:hAnsi="Calibri"/>
                <w:lang w:val="en-GB"/>
              </w:rPr>
              <w:t>develop understanding and empathy</w:t>
            </w:r>
            <w:r w:rsidR="00EC0159">
              <w:rPr>
                <w:rFonts w:ascii="Calibri" w:hAnsi="Calibri"/>
                <w:lang w:val="en-GB"/>
              </w:rPr>
              <w:t xml:space="preserve"> among refugees and native</w:t>
            </w:r>
            <w:r w:rsidR="00EC0159">
              <w:rPr>
                <w:rFonts w:ascii="Calibri" w:hAnsi="Calibri"/>
                <w:lang w:val="en-GB"/>
              </w:rPr>
              <w:t xml:space="preserve"> people as to create connections and networks of acceptance.</w:t>
            </w:r>
          </w:p>
          <w:p w14:paraId="1F148D31" w14:textId="3B2E0613" w:rsidR="00C14168" w:rsidRDefault="00C14168" w:rsidP="00C300D7">
            <w:pPr>
              <w:jc w:val="both"/>
              <w:rPr>
                <w:rFonts w:ascii="Calibri" w:hAnsi="Calibri"/>
              </w:rPr>
            </w:pPr>
          </w:p>
        </w:tc>
      </w:tr>
      <w:tr w:rsidR="0061077B" w14:paraId="5E3512CA" w14:textId="77777777">
        <w:trPr>
          <w:trHeight w:val="675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355F10E0" w14:textId="77777777" w:rsidR="0061077B" w:rsidRDefault="00841A42">
            <w:pPr>
              <w:pStyle w:val="TableStyle1"/>
              <w:rPr>
                <w:rFonts w:ascii="Calibri" w:hAnsi="Calibri"/>
                <w:szCs w:val="24"/>
              </w:rPr>
            </w:pPr>
            <w:r>
              <w:rPr>
                <w:rFonts w:ascii="Calibri" w:eastAsia="Arial Unicode MS" w:hAnsi="Calibri" w:cs="Arial Unicode MS"/>
                <w:szCs w:val="24"/>
              </w:rPr>
              <w:t>Target groups (max 500 characters)</w:t>
            </w:r>
          </w:p>
          <w:p w14:paraId="1B1743C2" w14:textId="77777777" w:rsidR="0061077B" w:rsidRPr="005C2AB4" w:rsidRDefault="00841A42">
            <w:pPr>
              <w:pStyle w:val="TableStyle1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-s</w:t>
            </w:r>
            <w:r w:rsidRPr="005C2AB4">
              <w:rPr>
                <w:rFonts w:ascii="Calibri" w:hAnsi="Calibri" w:cs="Calibri"/>
                <w:b w:val="0"/>
                <w:sz w:val="20"/>
                <w:szCs w:val="24"/>
              </w:rPr>
              <w:t>hort description of target population</w:t>
            </w:r>
          </w:p>
          <w:p w14:paraId="668F2FE8" w14:textId="77777777" w:rsidR="0061077B" w:rsidRDefault="00841A42">
            <w:pPr>
              <w:pStyle w:val="TableStyle1"/>
            </w:pPr>
            <w:r w:rsidRPr="005C2AB4">
              <w:rPr>
                <w:rFonts w:ascii="Calibri" w:eastAsia="Arial Unicode MS" w:hAnsi="Calibri" w:cs="Calibri"/>
                <w:b w:val="0"/>
                <w:sz w:val="20"/>
                <w:szCs w:val="24"/>
              </w:rPr>
              <w:t>-e</w:t>
            </w: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xpected coverage of the programme in terms of the number of persons reached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3F04C5" w14:textId="6F3B73A7" w:rsidR="0061077B" w:rsidRDefault="00280D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E7501D">
              <w:rPr>
                <w:rFonts w:ascii="Calibri" w:hAnsi="Calibri"/>
              </w:rPr>
              <w:t>Centers</w:t>
            </w:r>
            <w:r>
              <w:rPr>
                <w:rFonts w:ascii="Calibri" w:hAnsi="Calibri"/>
              </w:rPr>
              <w:t xml:space="preserve"> provide their services to t</w:t>
            </w:r>
            <w:r w:rsidR="00881BB4">
              <w:rPr>
                <w:rFonts w:ascii="Calibri" w:hAnsi="Calibri"/>
              </w:rPr>
              <w:t>he following groups of people:</w:t>
            </w:r>
          </w:p>
          <w:p w14:paraId="5A7EAE5C" w14:textId="5E71CB53" w:rsidR="00F27BA7" w:rsidRPr="00F27BA7" w:rsidRDefault="00280DBA" w:rsidP="00F27BA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Refugees</w:t>
            </w:r>
            <w:r w:rsidR="000E76B5">
              <w:rPr>
                <w:rFonts w:ascii="Calibri" w:hAnsi="Calibri"/>
              </w:rPr>
              <w:t>/Asylum Seekers</w:t>
            </w:r>
            <w:r w:rsidR="00F27BA7">
              <w:rPr>
                <w:rFonts w:ascii="Calibri" w:hAnsi="Calibri"/>
              </w:rPr>
              <w:t xml:space="preserve"> </w:t>
            </w:r>
            <w:r w:rsidR="000E76B5">
              <w:rPr>
                <w:rFonts w:ascii="Calibri" w:hAnsi="Calibri"/>
              </w:rPr>
              <w:t>(there</w:t>
            </w:r>
            <w:r w:rsidR="00F27BA7">
              <w:rPr>
                <w:rFonts w:ascii="Calibri" w:hAnsi="Calibri"/>
              </w:rPr>
              <w:t xml:space="preserve"> are “women only” sessions)</w:t>
            </w:r>
          </w:p>
          <w:p w14:paraId="1E2DCD98" w14:textId="330A27C2" w:rsidR="00280DBA" w:rsidRPr="00F27BA7" w:rsidRDefault="00F27BA7" w:rsidP="00F27BA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People that want to be volunteers </w:t>
            </w:r>
          </w:p>
        </w:tc>
      </w:tr>
      <w:tr w:rsidR="0061077B" w14:paraId="1599033B" w14:textId="77777777">
        <w:trPr>
          <w:trHeight w:val="959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351EAFAB" w14:textId="77777777" w:rsidR="005C2AB4" w:rsidRDefault="00841A42">
            <w:pPr>
              <w:pStyle w:val="TableStyle1"/>
              <w:rPr>
                <w:rFonts w:ascii="Calibri" w:eastAsia="Arial Unicode MS" w:hAnsi="Calibri" w:cs="Arial Unicode MS"/>
                <w:color w:val="auto"/>
                <w:szCs w:val="24"/>
              </w:rPr>
            </w:pPr>
            <w:r>
              <w:rPr>
                <w:rFonts w:ascii="Calibri" w:eastAsia="Arial Unicode MS" w:hAnsi="Calibri" w:cs="Arial Unicode MS"/>
                <w:color w:val="auto"/>
                <w:szCs w:val="24"/>
              </w:rPr>
              <w:t xml:space="preserve">Elements of innovation </w:t>
            </w:r>
          </w:p>
          <w:p w14:paraId="7545F641" w14:textId="77777777" w:rsidR="0061077B" w:rsidRPr="005C2AB4" w:rsidRDefault="00841A42">
            <w:pPr>
              <w:pStyle w:val="TableStyle1"/>
              <w:rPr>
                <w:b w:val="0"/>
                <w:color w:val="auto"/>
              </w:rPr>
            </w:pPr>
            <w:r w:rsidRPr="005C2AB4">
              <w:rPr>
                <w:rFonts w:ascii="Calibri" w:eastAsia="Arial Unicode MS" w:hAnsi="Calibri" w:cs="Arial Unicode MS"/>
                <w:b w:val="0"/>
                <w:color w:val="auto"/>
                <w:sz w:val="20"/>
                <w:szCs w:val="24"/>
              </w:rPr>
              <w:t xml:space="preserve">(max 500 characters) </w:t>
            </w:r>
            <w:r w:rsidRPr="005C2AB4">
              <w:rPr>
                <w:rFonts w:ascii="Calibri" w:eastAsia="Arial Unicode MS" w:hAnsi="Calibri" w:cs="Arial Unicode MS"/>
                <w:b w:val="0"/>
                <w:color w:val="A80000"/>
                <w:sz w:val="20"/>
                <w:szCs w:val="24"/>
              </w:rPr>
              <w:t>OPTIONAL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805123A" w14:textId="303106DE" w:rsidR="00EB34E0" w:rsidRDefault="00FF17E0" w:rsidP="00FF17E0">
            <w:pPr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The informal type of learning provides the necessary freedom to the service users to interact and learn under no pressure.</w:t>
            </w:r>
            <w:r w:rsidR="00EB34E0" w:rsidRPr="00EB34E0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P</w:t>
            </w:r>
            <w:r w:rsidR="00EB34E0" w:rsidRPr="00EB34E0">
              <w:rPr>
                <w:rFonts w:ascii="Calibri" w:hAnsi="Calibri"/>
                <w:color w:val="auto"/>
              </w:rPr>
              <w:t xml:space="preserve">articipants </w:t>
            </w:r>
            <w:r w:rsidR="00007AB2">
              <w:rPr>
                <w:rFonts w:ascii="Calibri" w:hAnsi="Calibri"/>
                <w:color w:val="auto"/>
              </w:rPr>
              <w:t xml:space="preserve">are </w:t>
            </w:r>
            <w:r w:rsidR="00EB34E0" w:rsidRPr="00EB34E0">
              <w:rPr>
                <w:rFonts w:ascii="Calibri" w:hAnsi="Calibri"/>
                <w:color w:val="auto"/>
              </w:rPr>
              <w:t>trying to improve their English language skills, build confidence and talk about the</w:t>
            </w:r>
            <w:r w:rsidR="00007AB2">
              <w:rPr>
                <w:rFonts w:ascii="Calibri" w:hAnsi="Calibri"/>
                <w:color w:val="auto"/>
              </w:rPr>
              <w:t>ir</w:t>
            </w:r>
            <w:r w:rsidR="00EB34E0" w:rsidRPr="00EB34E0">
              <w:rPr>
                <w:rFonts w:ascii="Calibri" w:hAnsi="Calibri"/>
                <w:color w:val="auto"/>
              </w:rPr>
              <w:t xml:space="preserve"> </w:t>
            </w:r>
            <w:r w:rsidR="00007AB2">
              <w:rPr>
                <w:rFonts w:ascii="Calibri" w:hAnsi="Calibri"/>
                <w:color w:val="auto"/>
              </w:rPr>
              <w:t xml:space="preserve">host </w:t>
            </w:r>
            <w:r w:rsidR="00EB34E0" w:rsidRPr="00EB34E0">
              <w:rPr>
                <w:rFonts w:ascii="Calibri" w:hAnsi="Calibri"/>
                <w:color w:val="auto"/>
              </w:rPr>
              <w:t>cit</w:t>
            </w:r>
            <w:r w:rsidR="00007AB2">
              <w:rPr>
                <w:rFonts w:ascii="Calibri" w:hAnsi="Calibri"/>
                <w:color w:val="auto"/>
              </w:rPr>
              <w:t>y</w:t>
            </w:r>
            <w:r w:rsidR="00EB34E0" w:rsidRPr="00EB34E0">
              <w:rPr>
                <w:rFonts w:ascii="Calibri" w:hAnsi="Calibri"/>
                <w:color w:val="auto"/>
              </w:rPr>
              <w:t xml:space="preserve"> and what it could offer them.</w:t>
            </w:r>
          </w:p>
        </w:tc>
      </w:tr>
      <w:tr w:rsidR="0061077B" w14:paraId="271194D7" w14:textId="77777777">
        <w:trPr>
          <w:trHeight w:val="516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A1D9ED7" w14:textId="77777777" w:rsidR="0061077B" w:rsidRDefault="00841A42">
            <w:pPr>
              <w:pStyle w:val="TableStyle1"/>
            </w:pPr>
            <w:r>
              <w:rPr>
                <w:rFonts w:ascii="Calibri" w:eastAsia="Arial Unicode MS" w:hAnsi="Calibri" w:cs="Arial Unicode MS"/>
                <w:szCs w:val="24"/>
              </w:rPr>
              <w:t>Results achieved</w:t>
            </w:r>
          </w:p>
          <w:p w14:paraId="4D635E9E" w14:textId="77777777" w:rsidR="0061077B" w:rsidRPr="005C2AB4" w:rsidRDefault="00841A42">
            <w:pPr>
              <w:pStyle w:val="TableStyle1"/>
              <w:rPr>
                <w:b w:val="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(max 1000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90BD1E" w14:textId="4C929748" w:rsidR="00ED107D" w:rsidRDefault="00800AF9" w:rsidP="00800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Conversation Club has </w:t>
            </w:r>
            <w:r w:rsidR="00EF75A2">
              <w:rPr>
                <w:rFonts w:ascii="Calibri" w:hAnsi="Calibri"/>
              </w:rPr>
              <w:t>become</w:t>
            </w:r>
            <w:r w:rsidR="00FB2D6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 popular, that they</w:t>
            </w:r>
            <w:r w:rsidR="00FB2D6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extended a 2</w:t>
            </w:r>
            <w:r w:rsidRPr="00800AF9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session run </w:t>
            </w:r>
            <w:r w:rsidR="00FB2D6E">
              <w:rPr>
                <w:rFonts w:ascii="Calibri" w:hAnsi="Calibri"/>
              </w:rPr>
              <w:t>every</w:t>
            </w:r>
            <w:r>
              <w:rPr>
                <w:rFonts w:ascii="Calibri" w:hAnsi="Calibri"/>
              </w:rPr>
              <w:t xml:space="preserve"> Friday afternoon</w:t>
            </w:r>
            <w:r w:rsidR="00FB2D6E">
              <w:rPr>
                <w:rFonts w:ascii="Calibri" w:hAnsi="Calibri"/>
              </w:rPr>
              <w:t>, and l</w:t>
            </w:r>
            <w:r>
              <w:rPr>
                <w:rFonts w:ascii="Calibri" w:hAnsi="Calibri"/>
              </w:rPr>
              <w:t xml:space="preserve">ater they made women only sessions, every Thursday. </w:t>
            </w:r>
          </w:p>
          <w:p w14:paraId="5C399631" w14:textId="77777777" w:rsidR="00800AF9" w:rsidRDefault="00800AF9" w:rsidP="00800AF9">
            <w:pPr>
              <w:rPr>
                <w:rFonts w:ascii="Calibri" w:hAnsi="Calibri"/>
              </w:rPr>
            </w:pPr>
          </w:p>
          <w:p w14:paraId="4F1CF0FD" w14:textId="77777777" w:rsidR="00800AF9" w:rsidRDefault="00800AF9" w:rsidP="00800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this notability, they extended their activities to weekend walks, museum visits, football and cinema visits</w:t>
            </w:r>
          </w:p>
          <w:p w14:paraId="137A1BA3" w14:textId="77777777" w:rsidR="007B1AE9" w:rsidRDefault="007B1AE9" w:rsidP="00800AF9">
            <w:pPr>
              <w:rPr>
                <w:rFonts w:ascii="Calibri" w:hAnsi="Calibri"/>
              </w:rPr>
            </w:pPr>
          </w:p>
          <w:p w14:paraId="4A60ED98" w14:textId="35203A1C" w:rsidR="007B1AE9" w:rsidRDefault="007B1AE9" w:rsidP="00800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Annual – Report (2016), the electronic data base (</w:t>
            </w:r>
            <w:r w:rsidR="00FB2D6E">
              <w:rPr>
                <w:rFonts w:ascii="Calibri" w:hAnsi="Calibri"/>
              </w:rPr>
              <w:t xml:space="preserve">which </w:t>
            </w:r>
            <w:r>
              <w:rPr>
                <w:rFonts w:ascii="Calibri" w:hAnsi="Calibri"/>
              </w:rPr>
              <w:t xml:space="preserve">was set up in 2011), </w:t>
            </w:r>
            <w:r w:rsidR="004D77C9">
              <w:rPr>
                <w:rFonts w:ascii="Calibri" w:hAnsi="Calibri"/>
              </w:rPr>
              <w:t>resulted to a</w:t>
            </w:r>
            <w:r>
              <w:rPr>
                <w:rFonts w:ascii="Calibri" w:hAnsi="Calibri"/>
              </w:rPr>
              <w:t xml:space="preserve"> total of 314 people</w:t>
            </w:r>
            <w:r w:rsidR="004D77C9">
              <w:rPr>
                <w:rFonts w:ascii="Calibri" w:hAnsi="Calibri"/>
              </w:rPr>
              <w:t xml:space="preserve"> </w:t>
            </w:r>
            <w:r w:rsidR="004D77C9">
              <w:rPr>
                <w:rFonts w:ascii="Calibri" w:hAnsi="Calibri"/>
              </w:rPr>
              <w:lastRenderedPageBreak/>
              <w:t>who</w:t>
            </w:r>
            <w:r>
              <w:rPr>
                <w:rFonts w:ascii="Calibri" w:hAnsi="Calibri"/>
              </w:rPr>
              <w:t xml:space="preserve"> had registered</w:t>
            </w:r>
            <w:r w:rsidR="004D77C9">
              <w:rPr>
                <w:rFonts w:ascii="Calibri" w:hAnsi="Calibri"/>
              </w:rPr>
              <w:t>.</w:t>
            </w:r>
          </w:p>
          <w:p w14:paraId="7831BC4C" w14:textId="2760DF3D" w:rsidR="007B1AE9" w:rsidRPr="00800AF9" w:rsidRDefault="007B1AE9" w:rsidP="00800AF9">
            <w:pPr>
              <w:rPr>
                <w:rFonts w:ascii="Calibri" w:hAnsi="Calibri"/>
              </w:rPr>
            </w:pPr>
          </w:p>
        </w:tc>
      </w:tr>
      <w:tr w:rsidR="0061077B" w14:paraId="369EFAE0" w14:textId="77777777">
        <w:trPr>
          <w:trHeight w:val="675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887BEDD" w14:textId="77777777" w:rsidR="005C2AB4" w:rsidRDefault="00841A42">
            <w:pPr>
              <w:pStyle w:val="TableStyle1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lastRenderedPageBreak/>
              <w:t xml:space="preserve">How could this intervention be improved </w:t>
            </w:r>
          </w:p>
          <w:p w14:paraId="3AB21E6B" w14:textId="77777777" w:rsidR="0061077B" w:rsidRPr="005C2AB4" w:rsidRDefault="00841A42">
            <w:pPr>
              <w:pStyle w:val="TableStyle1"/>
              <w:rPr>
                <w:rFonts w:ascii="Calibri" w:hAnsi="Calibri"/>
                <w:b w:val="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(max 500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45CB8E" w14:textId="1DEB966A" w:rsidR="0061077B" w:rsidRPr="00B572D5" w:rsidRDefault="0061077B" w:rsidP="00B572D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C0B399F" w14:textId="77777777" w:rsidR="0061077B" w:rsidRDefault="0061077B">
      <w:pPr>
        <w:pStyle w:val="Body"/>
        <w:rPr>
          <w:rFonts w:hint="eastAsia"/>
        </w:rPr>
      </w:pPr>
    </w:p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25"/>
        <w:gridCol w:w="6007"/>
      </w:tblGrid>
      <w:tr w:rsidR="0061077B" w14:paraId="28AE5D4F" w14:textId="77777777">
        <w:trPr>
          <w:trHeight w:val="279"/>
          <w:tblHeader/>
        </w:trPr>
        <w:tc>
          <w:tcPr>
            <w:tcW w:w="9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3FBDBE"/>
            <w:tcMar>
              <w:left w:w="59" w:type="dxa"/>
            </w:tcMar>
          </w:tcPr>
          <w:p w14:paraId="25AE3EDD" w14:textId="5E648508" w:rsidR="0061077B" w:rsidRDefault="00954D32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>G</w:t>
            </w:r>
            <w:r w:rsidR="00841A42">
              <w:rPr>
                <w:rFonts w:ascii="Calibri" w:eastAsia="Arial Unicode MS" w:hAnsi="Calibri" w:cs="Arial Unicode MS"/>
              </w:rPr>
              <w:t xml:space="preserve">P transferability </w:t>
            </w:r>
          </w:p>
        </w:tc>
      </w:tr>
      <w:tr w:rsidR="0061077B" w14:paraId="0857AB35" w14:textId="77777777">
        <w:trPr>
          <w:trHeight w:val="1750"/>
        </w:trPr>
        <w:tc>
          <w:tcPr>
            <w:tcW w:w="36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443E5BF1" w14:textId="14120F96" w:rsidR="0061077B" w:rsidRDefault="00841A42">
            <w:pPr>
              <w:pStyle w:val="TableStyle1"/>
            </w:pPr>
            <w:r>
              <w:rPr>
                <w:rFonts w:ascii="Calibri" w:eastAsia="Arial Unicode MS" w:hAnsi="Calibri" w:cs="Arial Unicode MS"/>
              </w:rPr>
              <w:t xml:space="preserve">Prerequisites for the adoption / implementation of </w:t>
            </w:r>
            <w:r w:rsidR="00954D32">
              <w:rPr>
                <w:rFonts w:ascii="Calibri" w:eastAsia="Arial Unicode MS" w:hAnsi="Calibri" w:cs="Arial Unicode MS"/>
              </w:rPr>
              <w:t>G</w:t>
            </w:r>
            <w:r>
              <w:rPr>
                <w:rFonts w:ascii="Calibri" w:eastAsia="Arial Unicode MS" w:hAnsi="Calibri" w:cs="Arial Unicode MS"/>
              </w:rPr>
              <w:t xml:space="preserve">P </w:t>
            </w:r>
          </w:p>
          <w:p w14:paraId="275A07E4" w14:textId="77777777" w:rsidR="0061077B" w:rsidRDefault="00841A42">
            <w:pPr>
              <w:pStyle w:val="TableStyle1"/>
              <w:rPr>
                <w:rFonts w:cs="Arial Unicode MS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 xml:space="preserve">(what are the specific elements or conditions that must be present to allow the implementation of the GP; </w:t>
            </w:r>
            <w:r w:rsidRPr="005C2AB4">
              <w:rPr>
                <w:rFonts w:ascii="Calibri" w:hAnsi="Calibri" w:cs="Arial Unicode MS"/>
                <w:b w:val="0"/>
                <w:sz w:val="20"/>
              </w:rPr>
              <w:t>Would this action work well in another European context? What local / national conditions should be met to allow the transfer?</w:t>
            </w: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) (max 700 characters)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F6FF1C" w14:textId="1D486419" w:rsidR="00E7501D" w:rsidRPr="00954D32" w:rsidRDefault="00954D32" w:rsidP="00E7501D">
            <w:r>
              <w:rPr>
                <w:rFonts w:ascii="Calibri" w:hAnsi="Calibri"/>
              </w:rPr>
              <w:t xml:space="preserve">The specific action is fully transferable to other countries. </w:t>
            </w:r>
          </w:p>
          <w:p w14:paraId="43ED796A" w14:textId="2C0286AD" w:rsidR="00954D32" w:rsidRPr="00954D32" w:rsidRDefault="00954D32" w:rsidP="00954D32">
            <w:pPr>
              <w:pStyle w:val="Body"/>
              <w:rPr>
                <w:rFonts w:hint="eastAsia"/>
              </w:rPr>
            </w:pPr>
          </w:p>
        </w:tc>
      </w:tr>
      <w:tr w:rsidR="0061077B" w14:paraId="6F851212" w14:textId="77777777">
        <w:trPr>
          <w:trHeight w:val="1192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64FBF9C" w14:textId="77777777" w:rsidR="0061077B" w:rsidRDefault="00841A42">
            <w:pPr>
              <w:pStyle w:val="TableStyle1"/>
            </w:pPr>
            <w:r>
              <w:rPr>
                <w:rFonts w:ascii="Calibri" w:eastAsia="Arial Unicode MS" w:hAnsi="Calibri" w:cs="Arial Unicode MS"/>
              </w:rPr>
              <w:t xml:space="preserve">Resources needed </w:t>
            </w:r>
          </w:p>
          <w:p w14:paraId="5C7695B8" w14:textId="77777777" w:rsidR="005C2AB4" w:rsidRDefault="00841A42">
            <w:pPr>
              <w:pStyle w:val="TableStyle1"/>
              <w:rPr>
                <w:rFonts w:ascii="Calibri" w:eastAsia="Arial Unicode MS" w:hAnsi="Calibri" w:cs="Arial Unicode MS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(Please specify the amount of funding/financial resources used and/or the human resources required to set up and to run the practice)</w:t>
            </w:r>
            <w:r w:rsidRPr="005C2AB4">
              <w:rPr>
                <w:rFonts w:ascii="Calibri" w:eastAsia="Arial Unicode MS" w:hAnsi="Calibri" w:cs="Arial Unicode MS"/>
                <w:sz w:val="20"/>
              </w:rPr>
              <w:t xml:space="preserve"> </w:t>
            </w:r>
          </w:p>
          <w:p w14:paraId="4C5A89B6" w14:textId="77777777" w:rsidR="0061077B" w:rsidRDefault="00841A42">
            <w:pPr>
              <w:pStyle w:val="TableStyle1"/>
              <w:rPr>
                <w:rFonts w:ascii="Calibri" w:hAnsi="Calibri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(max 500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7DBA54F8" w14:textId="26980F23" w:rsidR="00B9672B" w:rsidRDefault="00B9672B" w:rsidP="00B96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the setup of such </w:t>
            </w:r>
            <w:r>
              <w:rPr>
                <w:rFonts w:ascii="Calibri" w:hAnsi="Calibri"/>
              </w:rPr>
              <w:t>services</w:t>
            </w:r>
            <w:r>
              <w:rPr>
                <w:rFonts w:ascii="Calibri" w:hAnsi="Calibri"/>
              </w:rPr>
              <w:t>, the funding should include:</w:t>
            </w:r>
          </w:p>
          <w:p w14:paraId="705AB124" w14:textId="77777777" w:rsidR="00B9672B" w:rsidRDefault="00B9672B" w:rsidP="00B967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of accommodation</w:t>
            </w:r>
          </w:p>
          <w:p w14:paraId="624AA671" w14:textId="77777777" w:rsidR="00B9672B" w:rsidRPr="00191FE4" w:rsidRDefault="00B9672B" w:rsidP="00B967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cost of transportation </w:t>
            </w:r>
          </w:p>
          <w:p w14:paraId="64E01A56" w14:textId="77777777" w:rsidR="00B9672B" w:rsidRDefault="00B9672B" w:rsidP="00B967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staff salaries  </w:t>
            </w:r>
          </w:p>
          <w:p w14:paraId="4861EB1A" w14:textId="2BE4D877" w:rsidR="00B572D5" w:rsidRPr="00E7501D" w:rsidRDefault="00B9672B" w:rsidP="00B96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hAnsi="Calibri"/>
              </w:rPr>
              <w:t>d)</w:t>
            </w:r>
            <w:r>
              <w:rPr>
                <w:rFonts w:ascii="Calibri" w:hAnsi="Calibri"/>
              </w:rPr>
              <w:t>advertisement/publicity</w:t>
            </w:r>
          </w:p>
        </w:tc>
      </w:tr>
    </w:tbl>
    <w:p w14:paraId="5F131D45" w14:textId="36284A0B" w:rsidR="0061077B" w:rsidRDefault="0061077B">
      <w:pPr>
        <w:pStyle w:val="Body"/>
      </w:pPr>
    </w:p>
    <w:p w14:paraId="28101660" w14:textId="211BAC91" w:rsidR="00EC0159" w:rsidRPr="00EC0159" w:rsidRDefault="00EC0159" w:rsidP="00EC0159">
      <w:pPr>
        <w:pStyle w:val="Body"/>
        <w:jc w:val="both"/>
        <w:rPr>
          <w:rFonts w:ascii="Calibri" w:hAnsi="Calibri" w:cs="Calibri"/>
          <w:lang w:val="el-GR"/>
        </w:rPr>
      </w:pPr>
      <w:r w:rsidRPr="00EC0159">
        <w:rPr>
          <w:rFonts w:ascii="Calibri" w:hAnsi="Calibri" w:cs="Calibri"/>
          <w:lang w:val="el-GR"/>
        </w:rPr>
        <w:t xml:space="preserve">Ο σκοπός του </w:t>
      </w:r>
      <w:r w:rsidRPr="00EC0159">
        <w:rPr>
          <w:rFonts w:ascii="Calibri" w:hAnsi="Calibri" w:cs="Calibri"/>
        </w:rPr>
        <w:t>Conversation</w:t>
      </w:r>
      <w:r w:rsidRPr="00EC0159">
        <w:rPr>
          <w:rFonts w:ascii="Calibri" w:hAnsi="Calibri" w:cs="Calibri"/>
          <w:lang w:val="el-GR"/>
        </w:rPr>
        <w:t xml:space="preserve"> </w:t>
      </w:r>
      <w:r w:rsidRPr="00EC0159">
        <w:rPr>
          <w:rFonts w:ascii="Calibri" w:hAnsi="Calibri" w:cs="Calibri"/>
        </w:rPr>
        <w:t>Club</w:t>
      </w:r>
      <w:r w:rsidR="00B9672B">
        <w:rPr>
          <w:rFonts w:ascii="Calibri" w:hAnsi="Calibri" w:cs="Calibri"/>
          <w:lang w:val="el-GR"/>
        </w:rPr>
        <w:t>-</w:t>
      </w:r>
      <w:r w:rsidR="00B9672B">
        <w:rPr>
          <w:rFonts w:ascii="Calibri" w:hAnsi="Calibri" w:cs="Calibri"/>
          <w:lang w:val="en-GB"/>
        </w:rPr>
        <w:t>CC</w:t>
      </w:r>
      <w:r w:rsidRPr="00EC0159">
        <w:rPr>
          <w:rFonts w:ascii="Calibri" w:hAnsi="Calibri" w:cs="Calibri"/>
          <w:lang w:val="el-GR"/>
        </w:rPr>
        <w:t xml:space="preserve"> είναι κυρίως να δημιουργήσει συνομιλίες και, συνεπώς, βοηθά τους ανθρώπους να βελτιώσουν τα αγγλικά τους. Ωστόσο, εδώ και αρκετό καιρό </w:t>
      </w:r>
      <w:r w:rsidR="00B9672B">
        <w:rPr>
          <w:rFonts w:ascii="Calibri" w:hAnsi="Calibri" w:cs="Calibri"/>
          <w:lang w:val="el-GR"/>
        </w:rPr>
        <w:t>σκέφτονται την</w:t>
      </w:r>
      <w:r w:rsidRPr="00EC0159">
        <w:rPr>
          <w:rFonts w:ascii="Calibri" w:hAnsi="Calibri" w:cs="Calibri"/>
          <w:lang w:val="el-GR"/>
        </w:rPr>
        <w:t xml:space="preserve"> επέκταση αυτού του στόχου </w:t>
      </w:r>
      <w:r w:rsidR="00B9672B">
        <w:rPr>
          <w:rFonts w:ascii="Calibri" w:hAnsi="Calibri" w:cs="Calibri"/>
          <w:lang w:val="el-GR"/>
        </w:rPr>
        <w:t>με τ</w:t>
      </w:r>
      <w:r w:rsidRPr="00EC0159">
        <w:rPr>
          <w:rFonts w:ascii="Calibri" w:hAnsi="Calibri" w:cs="Calibri"/>
          <w:lang w:val="el-GR"/>
        </w:rPr>
        <w:t>η διεξαγωγή άτυπων τάξεων αγγλικών.</w:t>
      </w:r>
    </w:p>
    <w:p w14:paraId="42AD559F" w14:textId="65926A91" w:rsidR="00EC0159" w:rsidRPr="00EC0159" w:rsidRDefault="00B9672B" w:rsidP="00EC0159">
      <w:pPr>
        <w:pStyle w:val="Body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</w:t>
      </w:r>
      <w:r w:rsidR="00EC0159" w:rsidRPr="00EC0159">
        <w:rPr>
          <w:rFonts w:ascii="Calibri" w:hAnsi="Calibri" w:cs="Calibri"/>
          <w:lang w:val="el-GR"/>
        </w:rPr>
        <w:t xml:space="preserve">ολλοί πρόσφυγες και αιτούντες άσυλο είτε δεν είναι επιλέξιμοι για δημόσια χρηματοδοτούμενα μαθήματα είτε βρίσκουν την ιδέα να πηγαίνουν στο κολέγιο αρκετά τρομακτικό. Για τους λόγους αυτούς, </w:t>
      </w:r>
      <w:r>
        <w:rPr>
          <w:rFonts w:ascii="Calibri" w:hAnsi="Calibri" w:cs="Calibri"/>
          <w:lang w:val="el-GR"/>
        </w:rPr>
        <w:t>το</w:t>
      </w:r>
      <w:r w:rsidR="00EC0159" w:rsidRPr="00EC0159">
        <w:rPr>
          <w:rFonts w:ascii="Calibri" w:hAnsi="Calibri" w:cs="Calibri"/>
          <w:lang w:val="el-GR"/>
        </w:rPr>
        <w:t xml:space="preserve"> </w:t>
      </w:r>
      <w:r w:rsidR="00EC0159" w:rsidRPr="00EC0159">
        <w:rPr>
          <w:rFonts w:ascii="Calibri" w:hAnsi="Calibri" w:cs="Calibri"/>
        </w:rPr>
        <w:t>CC</w:t>
      </w:r>
      <w:r w:rsidR="00EC0159" w:rsidRPr="00EC0159">
        <w:rPr>
          <w:rFonts w:ascii="Calibri" w:hAnsi="Calibri" w:cs="Calibri"/>
          <w:lang w:val="el-GR"/>
        </w:rPr>
        <w:t xml:space="preserve"> προσπαθεί να προσφέρει ένα ασφαλές περιβάλλον για τους αιτούντες άσυλο και τους πρόσφυγες για μερικές ώρες κάθε εβδομάδα.</w:t>
      </w:r>
    </w:p>
    <w:sectPr w:rsidR="00EC0159" w:rsidRPr="00EC015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B7A6" w14:textId="77777777" w:rsidR="00EE3CAD" w:rsidRDefault="00EE3CAD">
      <w:r>
        <w:separator/>
      </w:r>
    </w:p>
  </w:endnote>
  <w:endnote w:type="continuationSeparator" w:id="0">
    <w:p w14:paraId="1A084804" w14:textId="77777777" w:rsidR="00EE3CAD" w:rsidRDefault="00EE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534C" w14:textId="77777777" w:rsidR="0061077B" w:rsidRDefault="0061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114F" w14:textId="77777777" w:rsidR="00EE3CAD" w:rsidRDefault="00EE3CAD">
      <w:r>
        <w:separator/>
      </w:r>
    </w:p>
  </w:footnote>
  <w:footnote w:type="continuationSeparator" w:id="0">
    <w:p w14:paraId="5D8CCF11" w14:textId="77777777" w:rsidR="00EE3CAD" w:rsidRDefault="00EE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74DF" w14:textId="77777777" w:rsidR="0061077B" w:rsidRDefault="00610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069"/>
    <w:multiLevelType w:val="hybridMultilevel"/>
    <w:tmpl w:val="BB96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55C4"/>
    <w:multiLevelType w:val="hybridMultilevel"/>
    <w:tmpl w:val="264CB81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1148"/>
    <w:multiLevelType w:val="hybridMultilevel"/>
    <w:tmpl w:val="6230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65C3"/>
    <w:multiLevelType w:val="hybridMultilevel"/>
    <w:tmpl w:val="52D2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C4499"/>
    <w:multiLevelType w:val="hybridMultilevel"/>
    <w:tmpl w:val="BC8261F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626D"/>
    <w:multiLevelType w:val="hybridMultilevel"/>
    <w:tmpl w:val="8994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F6328"/>
    <w:multiLevelType w:val="hybridMultilevel"/>
    <w:tmpl w:val="6CE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7B"/>
    <w:rsid w:val="00007AB2"/>
    <w:rsid w:val="00037BDE"/>
    <w:rsid w:val="000462CC"/>
    <w:rsid w:val="0006139A"/>
    <w:rsid w:val="00065098"/>
    <w:rsid w:val="00083DF3"/>
    <w:rsid w:val="000D6ECF"/>
    <w:rsid w:val="000E76B5"/>
    <w:rsid w:val="00171633"/>
    <w:rsid w:val="001C0C24"/>
    <w:rsid w:val="00216AAD"/>
    <w:rsid w:val="00280DBA"/>
    <w:rsid w:val="002D4CBB"/>
    <w:rsid w:val="00300762"/>
    <w:rsid w:val="00324FBA"/>
    <w:rsid w:val="003C5948"/>
    <w:rsid w:val="00402C54"/>
    <w:rsid w:val="004031CA"/>
    <w:rsid w:val="00421EDB"/>
    <w:rsid w:val="00454CDD"/>
    <w:rsid w:val="00463474"/>
    <w:rsid w:val="004D77C9"/>
    <w:rsid w:val="004E39E3"/>
    <w:rsid w:val="004F1CA8"/>
    <w:rsid w:val="0055148D"/>
    <w:rsid w:val="00557999"/>
    <w:rsid w:val="005C2AB4"/>
    <w:rsid w:val="005C4021"/>
    <w:rsid w:val="005E563E"/>
    <w:rsid w:val="0061077B"/>
    <w:rsid w:val="006615C9"/>
    <w:rsid w:val="0071458F"/>
    <w:rsid w:val="00731DC3"/>
    <w:rsid w:val="007671CD"/>
    <w:rsid w:val="007977E5"/>
    <w:rsid w:val="007B1AE9"/>
    <w:rsid w:val="00800AF9"/>
    <w:rsid w:val="00841A42"/>
    <w:rsid w:val="00881BB4"/>
    <w:rsid w:val="00954D32"/>
    <w:rsid w:val="009C1A95"/>
    <w:rsid w:val="009C2032"/>
    <w:rsid w:val="00A15DD9"/>
    <w:rsid w:val="00A41A18"/>
    <w:rsid w:val="00A55CD6"/>
    <w:rsid w:val="00B572D5"/>
    <w:rsid w:val="00B9672B"/>
    <w:rsid w:val="00BC2EF2"/>
    <w:rsid w:val="00C14168"/>
    <w:rsid w:val="00C300D7"/>
    <w:rsid w:val="00C3230D"/>
    <w:rsid w:val="00C5402F"/>
    <w:rsid w:val="00C55B00"/>
    <w:rsid w:val="00C8672A"/>
    <w:rsid w:val="00C97415"/>
    <w:rsid w:val="00CC5B44"/>
    <w:rsid w:val="00D96FFF"/>
    <w:rsid w:val="00DB7A56"/>
    <w:rsid w:val="00E441B7"/>
    <w:rsid w:val="00E66CA7"/>
    <w:rsid w:val="00E7501D"/>
    <w:rsid w:val="00EA639A"/>
    <w:rsid w:val="00EA6837"/>
    <w:rsid w:val="00EB34E0"/>
    <w:rsid w:val="00EC0159"/>
    <w:rsid w:val="00ED107D"/>
    <w:rsid w:val="00EE3CAD"/>
    <w:rsid w:val="00EF75A2"/>
    <w:rsid w:val="00F27BA7"/>
    <w:rsid w:val="00F30B32"/>
    <w:rsid w:val="00F31B34"/>
    <w:rsid w:val="00F37F08"/>
    <w:rsid w:val="00FB2D6E"/>
    <w:rsid w:val="00FD3891"/>
    <w:rsid w:val="00FD616E"/>
    <w:rsid w:val="00FE4E59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518B"/>
  <w15:docId w15:val="{9F63154C-BB87-4101-B806-A2296E6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WW8Num7z0">
    <w:name w:val="WW8Num7z0"/>
    <w:qFormat/>
    <w:rPr>
      <w:rFonts w:ascii="Wingdings" w:hAnsi="Wingdings" w:cs="Wingdings"/>
      <w:sz w:val="17"/>
      <w:szCs w:val="17"/>
    </w:rPr>
  </w:style>
  <w:style w:type="character" w:customStyle="1" w:styleId="ListLabel1">
    <w:name w:val="ListLabel 1"/>
    <w:qFormat/>
    <w:rPr>
      <w:rFonts w:ascii="Calibri" w:hAnsi="Calibri" w:cs="Wingdings"/>
      <w:sz w:val="17"/>
      <w:szCs w:val="17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 Unicode MS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qFormat/>
    <w:rPr>
      <w:rFonts w:ascii="Helvetica Neue" w:eastAsia="Helvetica Neue" w:hAnsi="Helvetica Neue" w:cs="Helvetica Neue"/>
      <w:b/>
      <w:bCs/>
      <w:color w:val="000000"/>
      <w:sz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eltekst">
    <w:name w:val="Tabeltekst"/>
    <w:basedOn w:val="Normal"/>
    <w:qFormat/>
    <w:pPr>
      <w:spacing w:before="60" w:after="60"/>
    </w:pPr>
    <w:rPr>
      <w:rFonts w:ascii="Tahoma" w:hAnsi="Tahoma" w:cs="Tahoma"/>
      <w:sz w:val="16"/>
      <w:lang w:val="en-GB"/>
    </w:rPr>
  </w:style>
  <w:style w:type="numbering" w:customStyle="1" w:styleId="WW8Num7">
    <w:name w:val="WW8Num7"/>
    <w:qFormat/>
  </w:style>
  <w:style w:type="character" w:styleId="Hyperlink">
    <w:name w:val="Hyperlink"/>
    <w:basedOn w:val="DefaultParagraphFont"/>
    <w:uiPriority w:val="99"/>
    <w:unhideWhenUsed/>
    <w:rsid w:val="00D96F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6FFF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D96F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FF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FF"/>
    <w:rPr>
      <w:b/>
      <w:bCs/>
      <w:color w:val="00000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FF"/>
    <w:rPr>
      <w:rFonts w:ascii="Segoe UI" w:hAnsi="Segoe UI" w:cs="Segoe UI"/>
      <w:color w:val="00000A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24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EC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rsationclub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6F3C-8BB4-4D14-AA73-B3DFBD33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Spaneas</dc:creator>
  <dc:description/>
  <cp:lastModifiedBy>George Spaneas</cp:lastModifiedBy>
  <cp:revision>28</cp:revision>
  <dcterms:created xsi:type="dcterms:W3CDTF">2018-01-15T14:34:00Z</dcterms:created>
  <dcterms:modified xsi:type="dcterms:W3CDTF">2018-06-18T09:37:00Z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